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12B" w:rsidRDefault="001D312B" w:rsidP="00131A59">
      <w:pPr>
        <w:pStyle w:val="1"/>
        <w:jc w:val="center"/>
        <w:rPr>
          <w:sz w:val="28"/>
          <w:szCs w:val="28"/>
          <w:lang w:val="ru-RU"/>
        </w:rPr>
      </w:pPr>
      <w:bookmarkStart w:id="0" w:name="_Toc50669506"/>
      <w:r>
        <w:rPr>
          <w:noProof/>
          <w:sz w:val="28"/>
          <w:szCs w:val="28"/>
          <w:lang w:val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Вероника\Desktop\8кл\Родная литература 8а,8б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оника\Desktop\8кл\Родная литература 8а,8б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12B" w:rsidRDefault="001D312B" w:rsidP="00131A59">
      <w:pPr>
        <w:pStyle w:val="1"/>
        <w:jc w:val="center"/>
        <w:rPr>
          <w:sz w:val="28"/>
          <w:szCs w:val="28"/>
          <w:lang w:val="ru-RU"/>
        </w:rPr>
      </w:pPr>
    </w:p>
    <w:p w:rsidR="001D312B" w:rsidRDefault="001D312B" w:rsidP="00131A59">
      <w:pPr>
        <w:pStyle w:val="1"/>
        <w:jc w:val="center"/>
        <w:rPr>
          <w:sz w:val="28"/>
          <w:szCs w:val="28"/>
          <w:lang w:val="ru-RU"/>
        </w:rPr>
      </w:pPr>
    </w:p>
    <w:p w:rsidR="00131A59" w:rsidRPr="008E5C82" w:rsidRDefault="008E5C82" w:rsidP="008E5C82">
      <w:pPr>
        <w:pStyle w:val="1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>П</w:t>
      </w:r>
      <w:r>
        <w:rPr>
          <w:sz w:val="28"/>
          <w:szCs w:val="28"/>
          <w:lang w:val="ru-RU"/>
        </w:rPr>
        <w:t>ояснительная записка</w:t>
      </w:r>
      <w:r w:rsidR="00131A59" w:rsidRPr="00131A59">
        <w:rPr>
          <w:sz w:val="28"/>
          <w:szCs w:val="28"/>
        </w:rPr>
        <w:tab/>
      </w:r>
    </w:p>
    <w:p w:rsidR="00131A59" w:rsidRDefault="00131A59" w:rsidP="00131A5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Нормативно-правовую основу настоящей примерной программы (далее – программа) по учебному предмету «</w:t>
      </w:r>
      <w:r>
        <w:rPr>
          <w:rFonts w:ascii="Times New Roman" w:hAnsi="Times New Roman"/>
          <w:bCs/>
          <w:sz w:val="28"/>
          <w:szCs w:val="28"/>
        </w:rPr>
        <w:t>Родная</w:t>
      </w:r>
      <w:r>
        <w:rPr>
          <w:rFonts w:ascii="Times New Roman" w:hAnsi="Times New Roman"/>
          <w:sz w:val="28"/>
          <w:szCs w:val="28"/>
        </w:rPr>
        <w:t xml:space="preserve"> литература (русская)» составляют следующие документы: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Федеральный закон от 29 декабря 2012 г. № 273-ФЗ «Об образовании </w:t>
      </w:r>
      <w:r>
        <w:rPr>
          <w:rFonts w:ascii="Times New Roman" w:hAnsi="Times New Roman"/>
          <w:sz w:val="28"/>
          <w:szCs w:val="28"/>
        </w:rPr>
        <w:br/>
        <w:t xml:space="preserve">в Российской Федерации» (далее – Федеральный закон об образовании); 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3 августа 2018 г. № 317-ФЗ «О внесении изменений в статьи 11 и 14 Федерального закона «Об образовании в Российской Федерации»;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Hlk49009012"/>
      <w:r>
        <w:rPr>
          <w:rFonts w:ascii="Times New Roman" w:hAnsi="Times New Roman"/>
          <w:sz w:val="28"/>
          <w:szCs w:val="28"/>
        </w:rPr>
        <w:t>Федеральный закон от 31.07.2020 N 304-ФЗ "О внесении изменений в Федеральный закон «Об образовании в Российской Федерации" по вопросам воспитания обучающихся»;</w:t>
      </w:r>
    </w:p>
    <w:bookmarkEnd w:id="1"/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Указ Президента РФ от 6 декабря 2018 г. № 703 «О внесении изменений в Стратегию государственной национальной политики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Российской Федерации на период до 2025 года, </w:t>
      </w:r>
      <w:r>
        <w:rPr>
          <w:rFonts w:ascii="Times New Roman" w:hAnsi="Times New Roman"/>
          <w:sz w:val="28"/>
          <w:szCs w:val="28"/>
        </w:rPr>
        <w:t>утвержденную Указом Президента Российской Федерации от 19 декабря 2012 г. № 1666»;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РФ </w:t>
      </w:r>
      <w:r>
        <w:rPr>
          <w:rFonts w:ascii="Times New Roman" w:hAnsi="Times New Roman"/>
          <w:sz w:val="28"/>
          <w:szCs w:val="28"/>
        </w:rPr>
        <w:br/>
        <w:t xml:space="preserve">от 6 октября 2009 г. № 373 «Об утверждении федерального государственного образовательного стандарта начального общего образования» (в редакции приказа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31 декабря 2015 г. № 1576);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РФ от 17 декабря 2010 г. № 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31 декабря 2015 г. № 1577).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разработана на основе требований федерального государственного образовательного стандарта основного общего образования (в редакции приказа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31 декабря 2015 г. № 1577) к результатам освоения основной образовательной программы основного общего образования по учебному предмету «</w:t>
      </w:r>
      <w:r>
        <w:rPr>
          <w:rFonts w:ascii="Times New Roman" w:hAnsi="Times New Roman"/>
          <w:bCs/>
          <w:sz w:val="28"/>
          <w:szCs w:val="28"/>
        </w:rPr>
        <w:t>Родная</w:t>
      </w:r>
      <w:r>
        <w:rPr>
          <w:rFonts w:ascii="Times New Roman" w:hAnsi="Times New Roman"/>
          <w:sz w:val="28"/>
          <w:szCs w:val="28"/>
        </w:rPr>
        <w:t xml:space="preserve"> литература», входящему в образовательную область «Родной язык и  родная литература».</w:t>
      </w:r>
    </w:p>
    <w:p w:rsidR="00131A59" w:rsidRPr="00057FA2" w:rsidRDefault="00131A59" w:rsidP="00057FA2">
      <w:pPr>
        <w:tabs>
          <w:tab w:val="left" w:pos="993"/>
        </w:tabs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57FA2">
        <w:rPr>
          <w:rFonts w:ascii="Times New Roman" w:hAnsi="Times New Roman"/>
          <w:b/>
          <w:sz w:val="28"/>
          <w:szCs w:val="28"/>
        </w:rPr>
        <w:lastRenderedPageBreak/>
        <w:t xml:space="preserve">Место учебного предмета </w:t>
      </w:r>
      <w:bookmarkStart w:id="2" w:name="_Hlk48228607"/>
      <w:r w:rsidRPr="00057FA2">
        <w:rPr>
          <w:rFonts w:ascii="Times New Roman" w:hAnsi="Times New Roman"/>
          <w:b/>
          <w:sz w:val="28"/>
          <w:szCs w:val="28"/>
        </w:rPr>
        <w:t xml:space="preserve">«Родная литература (русская)» </w:t>
      </w:r>
      <w:bookmarkEnd w:id="2"/>
      <w:r w:rsidRPr="00057FA2">
        <w:rPr>
          <w:rFonts w:ascii="Times New Roman" w:hAnsi="Times New Roman"/>
          <w:b/>
          <w:sz w:val="28"/>
          <w:szCs w:val="28"/>
        </w:rPr>
        <w:t>в учебном плане</w:t>
      </w:r>
    </w:p>
    <w:p w:rsidR="00131A59" w:rsidRDefault="00131A59" w:rsidP="00131A59">
      <w:pPr>
        <w:tabs>
          <w:tab w:val="left" w:pos="450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обязательное изучение предмета </w:t>
      </w:r>
      <w:r>
        <w:rPr>
          <w:rFonts w:ascii="Times New Roman" w:hAnsi="Times New Roman"/>
          <w:bCs/>
          <w:iCs/>
          <w:sz w:val="28"/>
          <w:szCs w:val="28"/>
        </w:rPr>
        <w:t>«Родная литература (русская)»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этапе основного общего образования отводится 170 часов.  В 5–9 классах выделяется по 34 часа в год (из расчёта 1 учебный час в неделю). </w:t>
      </w:r>
    </w:p>
    <w:p w:rsidR="00131A59" w:rsidRDefault="00131A59" w:rsidP="00131A59">
      <w:pPr>
        <w:pStyle w:val="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ПЛАНИРУЕМЫЕ РЕЗУЛЬТАТЫ ОСВОЕНИЯ УЧЕБНОГО ПРЕДМЕТА «РОДНАЯ ЛИТЕРАТУРА (РУССКАЯ)» </w:t>
      </w:r>
    </w:p>
    <w:p w:rsidR="00131A59" w:rsidRDefault="00131A59" w:rsidP="00131A5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Личностные результаты освоения примерной программы по учебному предмету «Родная литература (русская)» должны отражать</w:t>
      </w:r>
      <w:r>
        <w:rPr>
          <w:rFonts w:ascii="Times New Roman" w:hAnsi="Times New Roman"/>
          <w:sz w:val="28"/>
          <w:szCs w:val="28"/>
        </w:rPr>
        <w:t>:</w:t>
      </w:r>
    </w:p>
    <w:p w:rsidR="00131A59" w:rsidRDefault="00131A59" w:rsidP="00131A59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осознание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российской гражданской идентичности, своей этнической принадлежности; проявление патриотизма, уважения к Отечеству, прошлому и настоящему многонационального народа России; чувство ответственности и долга перед Родиной; понимание гуманистических, демократических и традиционных ценностей многонационального российского общества;</w:t>
      </w:r>
    </w:p>
    <w:p w:rsidR="00131A59" w:rsidRDefault="00131A59" w:rsidP="00131A59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способность и готовность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к саморазвитию и самообразованию на основе мотивации к обучению и познанию, уважительное отношение к труду; </w:t>
      </w:r>
    </w:p>
    <w:p w:rsidR="00131A59" w:rsidRDefault="00131A59" w:rsidP="00131A59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131A59" w:rsidRDefault="00131A59" w:rsidP="00131A59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  <w:proofErr w:type="gramEnd"/>
    </w:p>
    <w:p w:rsidR="00131A59" w:rsidRDefault="00131A59" w:rsidP="00131A59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эстетического сознания через освоение художественного наследия народов России и мира творческой деятельности </w:t>
      </w:r>
      <w:r>
        <w:rPr>
          <w:rFonts w:ascii="Times New Roman" w:hAnsi="Times New Roman"/>
          <w:sz w:val="28"/>
          <w:szCs w:val="28"/>
        </w:rPr>
        <w:lastRenderedPageBreak/>
        <w:t>эстетического характера; осознание значимости художественной культуры народов России и стран мира;</w:t>
      </w:r>
    </w:p>
    <w:p w:rsidR="00131A59" w:rsidRDefault="00131A59" w:rsidP="00131A59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способность и готовность вести диалог с другими людьми и достигать в нем взаимопонимания; готовность к совместной деятельности, активное участие в коллективных учебно-исследовательских, проектных и других творческих работах; </w:t>
      </w:r>
    </w:p>
    <w:p w:rsidR="00131A59" w:rsidRPr="00057FA2" w:rsidRDefault="00131A59" w:rsidP="00057FA2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неприятие любых нарушений социальных (в том числе моральных и правовых) норм; ориентация на моральные ценности и нормы в ситуациях нравственного выбора; оценочное отношение к своему поведению и поступкам, а также к поведению и поступкам других.</w:t>
      </w:r>
    </w:p>
    <w:p w:rsidR="00131A59" w:rsidRDefault="00131A59" w:rsidP="00131A5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color w:val="FF0000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результаты освоения примерной программы по учебному предмету «Родная литература (русская)» должны отражать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универсальных учебных действий: регулятивных, познавательных, коммуникативных</w:t>
      </w:r>
      <w:r>
        <w:rPr>
          <w:rFonts w:ascii="Times New Roman" w:hAnsi="Times New Roman"/>
          <w:sz w:val="28"/>
          <w:szCs w:val="28"/>
        </w:rPr>
        <w:t>.</w:t>
      </w:r>
    </w:p>
    <w:p w:rsidR="00131A59" w:rsidRDefault="00131A59" w:rsidP="00131A5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</w:rPr>
        <w:t>Регулятивные УУД:</w:t>
      </w:r>
    </w:p>
    <w:p w:rsidR="00131A59" w:rsidRDefault="00131A59" w:rsidP="00131A59">
      <w:pPr>
        <w:pStyle w:val="a3"/>
        <w:numPr>
          <w:ilvl w:val="0"/>
          <w:numId w:val="2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131A59" w:rsidRDefault="00131A59" w:rsidP="00131A59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оценивать правильность выполнения учебной задачи, собственные возможности ее решения; </w:t>
      </w:r>
    </w:p>
    <w:p w:rsidR="00131A59" w:rsidRDefault="00131A59" w:rsidP="00131A59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131A59" w:rsidRDefault="00131A59" w:rsidP="00131A59">
      <w:pPr>
        <w:pStyle w:val="a3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Познавательные УУД:</w:t>
      </w:r>
    </w:p>
    <w:p w:rsidR="00131A59" w:rsidRDefault="00131A59" w:rsidP="00131A59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rFonts w:ascii="Times New Roman" w:hAnsi="Times New Roman"/>
          <w:sz w:val="28"/>
          <w:szCs w:val="28"/>
        </w:rPr>
        <w:t>логическое рассуждение</w:t>
      </w:r>
      <w:proofErr w:type="gramEnd"/>
      <w:r>
        <w:rPr>
          <w:rFonts w:ascii="Times New Roman" w:hAnsi="Times New Roman"/>
          <w:sz w:val="28"/>
          <w:szCs w:val="28"/>
        </w:rPr>
        <w:t xml:space="preserve">, умозаключение (индуктивное, дедуктивное и по аналогии) и делать выводы; </w:t>
      </w:r>
    </w:p>
    <w:p w:rsidR="00131A59" w:rsidRDefault="00131A59" w:rsidP="00131A59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131A59" w:rsidRDefault="00131A59" w:rsidP="00131A59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навыки смыслового чтения.</w:t>
      </w:r>
    </w:p>
    <w:p w:rsidR="00131A59" w:rsidRDefault="00131A59" w:rsidP="00131A59">
      <w:pPr>
        <w:pStyle w:val="a3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Коммуникативные УУД</w:t>
      </w:r>
    </w:p>
    <w:p w:rsidR="00131A59" w:rsidRDefault="00131A59" w:rsidP="00131A59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131A59" w:rsidRDefault="00131A59" w:rsidP="00131A59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монологической контекстной речью; </w:t>
      </w:r>
    </w:p>
    <w:p w:rsidR="00131A59" w:rsidRPr="00057FA2" w:rsidRDefault="00131A59" w:rsidP="00057FA2">
      <w:pPr>
        <w:pStyle w:val="a3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системами. </w:t>
      </w:r>
    </w:p>
    <w:p w:rsidR="00131A59" w:rsidRPr="00057FA2" w:rsidRDefault="00131A59" w:rsidP="00131A59">
      <w:pPr>
        <w:shd w:val="clear" w:color="auto" w:fill="FFFFFF"/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</w:pPr>
      <w:r w:rsidRPr="00057FA2">
        <w:rPr>
          <w:rFonts w:ascii="Times New Roman" w:hAnsi="Times New Roman"/>
          <w:b/>
          <w:sz w:val="28"/>
          <w:szCs w:val="28"/>
        </w:rPr>
        <w:t>Предметные результаты освоения примерной программы по учебному предмету «Родная литература (русская)» по годам обучения</w:t>
      </w:r>
    </w:p>
    <w:p w:rsidR="00131A59" w:rsidRDefault="00131A59" w:rsidP="00131A59">
      <w:pPr>
        <w:pStyle w:val="a3"/>
        <w:numPr>
          <w:ilvl w:val="0"/>
          <w:numId w:val="1"/>
        </w:numPr>
        <w:spacing w:line="360" w:lineRule="auto"/>
        <w:ind w:left="0" w:firstLine="85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развитие умения выделять проблематику и понимать эстетическое своеобразие произведений о легендарных героях земли русской для развития представлений о нравственных идеалах русского народа; осмысление ключевых для русского национального сознания культурных и нравственных смыслов в произведениях о Золотом кольце России и великой русской реке Волге; </w:t>
      </w:r>
    </w:p>
    <w:p w:rsidR="00131A59" w:rsidRDefault="00131A59" w:rsidP="00131A59">
      <w:pPr>
        <w:pStyle w:val="a3"/>
        <w:numPr>
          <w:ilvl w:val="0"/>
          <w:numId w:val="1"/>
        </w:numPr>
        <w:spacing w:line="360" w:lineRule="auto"/>
        <w:ind w:left="0" w:firstLine="85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развитие представлений о богатстве русской литературы и культуры в контексте культур народов России; русские национальные традиции в произведениях о православном праздновании Троицы и о родстве душ русских людей;</w:t>
      </w:r>
    </w:p>
    <w:p w:rsidR="00131A59" w:rsidRPr="00131A59" w:rsidRDefault="00131A59" w:rsidP="00131A59">
      <w:pPr>
        <w:pStyle w:val="a3"/>
        <w:numPr>
          <w:ilvl w:val="0"/>
          <w:numId w:val="1"/>
        </w:numPr>
        <w:spacing w:line="360" w:lineRule="auto"/>
        <w:ind w:left="0" w:firstLine="85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развитие представлений о русском национальном характере в произведениях о войне; о русском человеке как хранителе национального сознания; трудной поре взросления; о языке русской поэзии;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131A59" w:rsidRPr="00057FA2" w:rsidRDefault="00131A59" w:rsidP="00131A59">
      <w:pPr>
        <w:pStyle w:val="a3"/>
        <w:numPr>
          <w:ilvl w:val="0"/>
          <w:numId w:val="1"/>
        </w:numPr>
        <w:spacing w:line="360" w:lineRule="auto"/>
        <w:ind w:left="0" w:firstLine="851"/>
        <w:rPr>
          <w:rFonts w:ascii="Times New Roman" w:eastAsia="Times New Roman" w:hAnsi="Times New Roman"/>
          <w:sz w:val="28"/>
          <w:szCs w:val="28"/>
        </w:rPr>
      </w:pPr>
      <w:r w:rsidRPr="00131A5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131A59">
        <w:rPr>
          <w:rFonts w:ascii="Times New Roman" w:eastAsia="Times New Roman" w:hAnsi="Times New Roman"/>
          <w:sz w:val="28"/>
          <w:szCs w:val="28"/>
        </w:rPr>
        <w:t>развитие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умений давать смысловой и идейно-эстетический анализ фольклорного и литературного текста самостоятельно и воспринимать художественный текст как послание автора читателю, современнику и потомку; создавать развернутые историко-культурные комментарии и собственные тексты интерпретирующего характера в формате анализа эпизода, ответа на проблемный вопрос; самостоятельно сопоставлять произведения словесного искусства с произведениями других искусств; самостоятельно отбирать произведения для внеклассного чтения;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развитие умений самостоятельной проектно-исследовательской деятельности и оформления ее результатов, навыков работы с разными источниками информации и овладения основными способами её обработки и презентации.</w:t>
      </w:r>
    </w:p>
    <w:p w:rsidR="00131A59" w:rsidRPr="008E5C82" w:rsidRDefault="00131A59" w:rsidP="00131A59">
      <w:pPr>
        <w:pStyle w:val="1"/>
        <w:rPr>
          <w:b w:val="0"/>
          <w:caps/>
          <w:sz w:val="28"/>
          <w:szCs w:val="28"/>
          <w:lang w:val="ru-RU"/>
        </w:rPr>
      </w:pPr>
      <w:r>
        <w:rPr>
          <w:b w:val="0"/>
          <w:caps/>
          <w:sz w:val="28"/>
          <w:szCs w:val="28"/>
        </w:rPr>
        <w:t>Содержание учебного предмета  «РОДНая</w:t>
      </w:r>
      <w:r>
        <w:rPr>
          <w:b w:val="0"/>
          <w:caps/>
          <w:color w:val="00B050"/>
          <w:sz w:val="28"/>
          <w:szCs w:val="28"/>
        </w:rPr>
        <w:t xml:space="preserve"> </w:t>
      </w:r>
      <w:r>
        <w:rPr>
          <w:b w:val="0"/>
          <w:caps/>
          <w:sz w:val="28"/>
          <w:szCs w:val="28"/>
        </w:rPr>
        <w:t>литература (Русская)»</w:t>
      </w:r>
      <w:bookmarkEnd w:id="0"/>
      <w:r w:rsidR="008E5C82">
        <w:rPr>
          <w:b w:val="0"/>
          <w:caps/>
          <w:sz w:val="28"/>
          <w:szCs w:val="28"/>
          <w:lang w:val="ru-RU"/>
        </w:rPr>
        <w:t xml:space="preserve">, </w:t>
      </w:r>
      <w:bookmarkStart w:id="3" w:name="_GoBack"/>
      <w:bookmarkEnd w:id="3"/>
      <w:r w:rsidR="008E5C82">
        <w:rPr>
          <w:b w:val="0"/>
          <w:caps/>
          <w:sz w:val="28"/>
          <w:szCs w:val="28"/>
          <w:lang w:val="ru-RU"/>
        </w:rPr>
        <w:t>34 часа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1. РОССИЯ – РОДИНА МОЯ (9 ч) 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Преданья старины глубокой (3 ч)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Легендарный герой земли русской Иван Сусанин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С. Н.  Марков. </w:t>
      </w:r>
      <w:r>
        <w:rPr>
          <w:rFonts w:ascii="Times New Roman" w:hAnsi="Times New Roman"/>
          <w:sz w:val="28"/>
          <w:szCs w:val="28"/>
        </w:rPr>
        <w:t>«Сусанин».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О. А. Ильина. </w:t>
      </w:r>
      <w:r>
        <w:rPr>
          <w:rFonts w:ascii="Times New Roman" w:hAnsi="Times New Roman"/>
          <w:sz w:val="28"/>
          <w:szCs w:val="28"/>
        </w:rPr>
        <w:t>«Во время грозного и злого поединка…»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П. Н. Полевой. </w:t>
      </w:r>
      <w:r>
        <w:rPr>
          <w:rFonts w:ascii="Times New Roman" w:hAnsi="Times New Roman"/>
          <w:sz w:val="28"/>
          <w:szCs w:val="28"/>
        </w:rPr>
        <w:t>«Избранник Божий» (главы из романа).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Города земли русской (3 ч) 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Золотому кольцу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Ф. К. Сологуб.</w:t>
      </w:r>
      <w:r>
        <w:rPr>
          <w:rFonts w:ascii="Times New Roman" w:hAnsi="Times New Roman"/>
          <w:sz w:val="28"/>
          <w:szCs w:val="28"/>
        </w:rPr>
        <w:t xml:space="preserve"> «Сквозь туман едва заметный…»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М.А. Кузмин. </w:t>
      </w:r>
      <w:r>
        <w:rPr>
          <w:rFonts w:ascii="Times New Roman" w:hAnsi="Times New Roman"/>
          <w:sz w:val="28"/>
          <w:szCs w:val="28"/>
        </w:rPr>
        <w:t>«Я знаю вас не понаслышке…»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 И. Кобзев.</w:t>
      </w:r>
      <w:r>
        <w:rPr>
          <w:rFonts w:ascii="Times New Roman" w:hAnsi="Times New Roman"/>
          <w:sz w:val="28"/>
          <w:szCs w:val="28"/>
        </w:rPr>
        <w:t xml:space="preserve"> «Поездка в Суздаль».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 А. Степанов.</w:t>
      </w:r>
      <w:r>
        <w:rPr>
          <w:rFonts w:ascii="Times New Roman" w:hAnsi="Times New Roman"/>
          <w:sz w:val="28"/>
          <w:szCs w:val="28"/>
        </w:rPr>
        <w:t xml:space="preserve"> «Золотое кольцо».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Родные просторы (3 ч)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Волга – русская река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«Уж ты, Волга-река, Волга-матушка!..» (русская народная песня).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Н. А. Некрасов.</w:t>
      </w:r>
      <w:r>
        <w:rPr>
          <w:rFonts w:ascii="Times New Roman" w:hAnsi="Times New Roman"/>
          <w:sz w:val="28"/>
          <w:szCs w:val="28"/>
        </w:rPr>
        <w:t xml:space="preserve"> «Люблю я краткой той поры…» (из поэмы «Горе старого Наума»).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В. С. Высоцкий.</w:t>
      </w:r>
      <w:r>
        <w:rPr>
          <w:rFonts w:ascii="Times New Roman" w:hAnsi="Times New Roman"/>
          <w:sz w:val="28"/>
          <w:szCs w:val="28"/>
        </w:rPr>
        <w:t xml:space="preserve"> «Песня о Волге».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В. В. Розанов. </w:t>
      </w:r>
      <w:r>
        <w:rPr>
          <w:rFonts w:ascii="Times New Roman" w:hAnsi="Times New Roman"/>
          <w:sz w:val="28"/>
          <w:szCs w:val="28"/>
        </w:rPr>
        <w:t>«Русский Нил» (фрагмент).</w:t>
      </w:r>
    </w:p>
    <w:p w:rsidR="00131A59" w:rsidRDefault="00131A59" w:rsidP="00131A59">
      <w:pPr>
        <w:spacing w:after="0"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Резерв на вариативную часть программы – 3 ч.</w:t>
      </w:r>
    </w:p>
    <w:p w:rsidR="00131A59" w:rsidRDefault="00131A59" w:rsidP="00131A59">
      <w:pPr>
        <w:shd w:val="clear" w:color="auto" w:fill="FFFFFF"/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31A59" w:rsidRDefault="00131A59" w:rsidP="00131A59">
      <w:pPr>
        <w:shd w:val="clear" w:color="auto" w:fill="FFFFFF"/>
        <w:tabs>
          <w:tab w:val="right" w:pos="935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2. РУССКИЕ ТРАДИЦИИ (9 ч)</w:t>
      </w:r>
    </w:p>
    <w:p w:rsidR="00131A59" w:rsidRDefault="00131A59" w:rsidP="00131A5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Праздники русского мира (4 ч)</w:t>
      </w:r>
    </w:p>
    <w:p w:rsidR="00131A59" w:rsidRDefault="00131A59" w:rsidP="00131A5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Троица</w:t>
      </w:r>
    </w:p>
    <w:p w:rsidR="00131A59" w:rsidRDefault="00131A59" w:rsidP="00131A5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И. А. Бунин.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«Троица».</w:t>
      </w:r>
    </w:p>
    <w:p w:rsidR="00131A59" w:rsidRDefault="00131A59" w:rsidP="00131A5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С. А. Есенин.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«Троицыно утро, утренний канон…»</w:t>
      </w:r>
    </w:p>
    <w:p w:rsidR="00131A59" w:rsidRDefault="00131A59" w:rsidP="00131A5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Н. И. </w:t>
      </w:r>
      <w:proofErr w:type="spellStart"/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Рыленков</w:t>
      </w:r>
      <w:proofErr w:type="spellEnd"/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«</w:t>
      </w:r>
      <w:proofErr w:type="gramStart"/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Возможно</w:t>
      </w:r>
      <w:proofErr w:type="gramEnd"/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ль высказать без слов…»  </w:t>
      </w:r>
    </w:p>
    <w:p w:rsidR="00131A59" w:rsidRDefault="00131A59" w:rsidP="00131A5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И. А. Новиков.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«Троицкая кукушка». </w:t>
      </w:r>
    </w:p>
    <w:p w:rsidR="00131A59" w:rsidRDefault="00131A59" w:rsidP="00131A59">
      <w:pPr>
        <w:spacing w:after="0" w:line="360" w:lineRule="auto"/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Тепло родного дома (5 ч)</w:t>
      </w:r>
    </w:p>
    <w:p w:rsidR="00131A59" w:rsidRDefault="00131A59" w:rsidP="00131A5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Родство душ</w:t>
      </w:r>
    </w:p>
    <w:p w:rsidR="00131A59" w:rsidRDefault="00131A59" w:rsidP="00131A59">
      <w:pPr>
        <w:shd w:val="clear" w:color="auto" w:fill="FFFFFF"/>
        <w:spacing w:after="0" w:line="360" w:lineRule="auto"/>
        <w:ind w:firstLine="709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Ф. А. Абрамов.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«Валенки».  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Т. В. Михеева.</w:t>
      </w:r>
      <w:r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«Не предавай меня!» (главы из повести). </w:t>
      </w:r>
    </w:p>
    <w:p w:rsidR="00131A59" w:rsidRDefault="00131A59" w:rsidP="00131A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А. В.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Жвалевский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, Е. Б. Пастернак.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«Радость жизни».</w:t>
      </w:r>
    </w:p>
    <w:p w:rsidR="00131A59" w:rsidRDefault="00131A59" w:rsidP="00131A59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:rsidR="00131A59" w:rsidRDefault="00131A59" w:rsidP="00131A59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Резерв на вариативную часть программы – 2 ч.</w:t>
      </w:r>
    </w:p>
    <w:p w:rsidR="00131A59" w:rsidRDefault="00131A59" w:rsidP="00131A59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31A59" w:rsidRDefault="00131A59" w:rsidP="00131A5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3. РУССКИЙ ХАРАКТЕР – РУССКАЯ ДУША (9 ч)</w:t>
      </w:r>
    </w:p>
    <w:p w:rsidR="00131A59" w:rsidRDefault="00131A59" w:rsidP="00131A59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Не до ордена – была бы Родина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(2</w:t>
      </w:r>
      <w:r>
        <w:rPr>
          <w:rFonts w:ascii="Times New Roman" w:hAnsi="Times New Roman"/>
          <w:b/>
          <w:bCs/>
          <w:color w:val="FF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ч)</w:t>
      </w:r>
    </w:p>
    <w:p w:rsidR="00131A59" w:rsidRDefault="00131A59" w:rsidP="00131A5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на войне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Э. Н. </w:t>
      </w:r>
      <w:proofErr w:type="spellStart"/>
      <w:r>
        <w:rPr>
          <w:rFonts w:ascii="Times New Roman" w:hAnsi="Times New Roman"/>
          <w:b/>
          <w:sz w:val="28"/>
          <w:szCs w:val="28"/>
        </w:rPr>
        <w:t>Веркин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«Облачный полк» (главы). </w:t>
      </w:r>
    </w:p>
    <w:p w:rsidR="00131A59" w:rsidRDefault="00131A59" w:rsidP="00131A5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Загадки русской души (2 ч)</w:t>
      </w:r>
    </w:p>
    <w:p w:rsidR="00131A59" w:rsidRDefault="00131A59" w:rsidP="00131A5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Сеятель твой и хранитель</w:t>
      </w:r>
    </w:p>
    <w:p w:rsidR="00131A59" w:rsidRDefault="00131A59" w:rsidP="00131A5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spacing w:val="2"/>
          <w:sz w:val="28"/>
          <w:szCs w:val="28"/>
          <w:lang w:eastAsia="ru-RU"/>
        </w:rPr>
        <w:t xml:space="preserve">И. С. Тургенев.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«</w:t>
      </w:r>
      <w:r>
        <w:rPr>
          <w:rFonts w:ascii="Times New Roman" w:hAnsi="Times New Roman"/>
          <w:bCs/>
          <w:sz w:val="28"/>
          <w:szCs w:val="28"/>
        </w:rPr>
        <w:t>Сфинкс».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Ф. М. Достоевский.</w:t>
      </w:r>
      <w:r>
        <w:rPr>
          <w:rFonts w:ascii="Times New Roman" w:hAnsi="Times New Roman"/>
          <w:sz w:val="28"/>
          <w:szCs w:val="28"/>
        </w:rPr>
        <w:t xml:space="preserve"> «Мужик Марей».</w:t>
      </w:r>
    </w:p>
    <w:p w:rsidR="00131A59" w:rsidRDefault="00131A59" w:rsidP="00131A5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ваших ровесниках (4 ч)</w:t>
      </w:r>
    </w:p>
    <w:p w:rsidR="00131A59" w:rsidRDefault="00131A59" w:rsidP="00131A5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Пора взросления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Б. Л. Васильев. </w:t>
      </w:r>
      <w:r>
        <w:rPr>
          <w:rFonts w:ascii="Times New Roman" w:hAnsi="Times New Roman"/>
          <w:sz w:val="28"/>
          <w:szCs w:val="28"/>
        </w:rPr>
        <w:t>«Завтра была война» (главы).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31A59" w:rsidRDefault="00131A59" w:rsidP="00131A59">
      <w:pPr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Г. Н. Щербакова. </w:t>
      </w:r>
      <w:r>
        <w:rPr>
          <w:rFonts w:ascii="Times New Roman" w:hAnsi="Times New Roman"/>
          <w:bCs/>
          <w:sz w:val="28"/>
          <w:szCs w:val="28"/>
        </w:rPr>
        <w:t>«Вам и не снилось» (главы)</w:t>
      </w:r>
    </w:p>
    <w:p w:rsidR="00131A59" w:rsidRDefault="00131A59" w:rsidP="00131A5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Лишь слову жизнь дана (1 ч)</w:t>
      </w:r>
    </w:p>
    <w:p w:rsidR="00131A59" w:rsidRDefault="00131A59" w:rsidP="00131A5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Язык поэзии</w:t>
      </w:r>
    </w:p>
    <w:p w:rsidR="00131A59" w:rsidRDefault="00131A59" w:rsidP="00131A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Дон </w:t>
      </w:r>
      <w:proofErr w:type="spellStart"/>
      <w:r>
        <w:rPr>
          <w:rFonts w:ascii="Times New Roman" w:hAnsi="Times New Roman"/>
          <w:b/>
          <w:sz w:val="28"/>
          <w:szCs w:val="28"/>
        </w:rPr>
        <w:t>Аминадо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«Наука стихосложения». </w:t>
      </w:r>
    </w:p>
    <w:p w:rsidR="00131A59" w:rsidRDefault="00131A59" w:rsidP="00131A59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И. Ф. Анненский. «</w:t>
      </w:r>
      <w:r>
        <w:rPr>
          <w:rFonts w:ascii="Times New Roman" w:hAnsi="Times New Roman"/>
          <w:sz w:val="28"/>
          <w:szCs w:val="28"/>
        </w:rPr>
        <w:t>Третий мучительный сонет».</w:t>
      </w:r>
    </w:p>
    <w:p w:rsidR="00131A59" w:rsidRPr="00767142" w:rsidRDefault="00131A59" w:rsidP="00767142">
      <w:pPr>
        <w:spacing w:after="20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Резерв на вариативную часть программы – 2 ч.</w:t>
      </w:r>
    </w:p>
    <w:p w:rsidR="00131A59" w:rsidRDefault="00131A59" w:rsidP="00131A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Четвертый год обучения (8 класс)</w:t>
      </w:r>
    </w:p>
    <w:p w:rsidR="00131A59" w:rsidRDefault="00131A59" w:rsidP="00131A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394"/>
        <w:gridCol w:w="1701"/>
      </w:tblGrid>
      <w:tr w:rsidR="00131A59" w:rsidTr="00131A5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31A59" w:rsidTr="00131A59">
        <w:tc>
          <w:tcPr>
            <w:tcW w:w="7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РОССИЯ — РОДИНА МОЯ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31A59" w:rsidTr="00131A5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Преданья старины глубокой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Легендарный герой земли русской Иван Сусанин: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Н.  Марков. «Сусанин»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 А. Ильина. «Во время грозного и злого поединка…»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Н. Полевой. «Избранник Божий» (главы из романа)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31A59" w:rsidTr="00131A59">
        <w:trPr>
          <w:trHeight w:val="123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Города земли русской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 Золотому кольцу: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 К. Сологуб. «Сквозь туман едва заметный…»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М.А. Кузмин. «Я знаю вас не понаслышке…»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И. Кобзев. «Поездка в Суздаль»</w:t>
            </w:r>
          </w:p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А. Степанов. «Золотое кольцо»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31A59" w:rsidTr="00131A59">
        <w:tc>
          <w:tcPr>
            <w:tcW w:w="3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Родные просторы </w:t>
            </w:r>
          </w:p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Волга – русская река: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«Уж ты, Волга-река, Волга-матушка!..» (русская народная песня).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Н. А. Некрасов.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«Люблю я краткой той поры…» (из поэмы «Горе </w:t>
            </w:r>
            <w:proofErr w:type="gramEnd"/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старого Наума»)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С. Высоцкий. «Песня о Волге»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В. Розанов. «Русский Нил»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(фрагмент)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131A59" w:rsidTr="00131A59">
        <w:tc>
          <w:tcPr>
            <w:tcW w:w="77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1A59" w:rsidTr="00131A59">
        <w:tc>
          <w:tcPr>
            <w:tcW w:w="77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31A59" w:rsidTr="00131A59">
        <w:tc>
          <w:tcPr>
            <w:tcW w:w="77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РУССКИЕ ТРАДИЦИИ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131A59" w:rsidTr="00131A59">
        <w:tc>
          <w:tcPr>
            <w:tcW w:w="3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Праздники русского мира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Троица:</w:t>
            </w:r>
          </w:p>
          <w:p w:rsidR="00131A59" w:rsidRDefault="00131A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И. А. Бунин. «Троица»</w:t>
            </w:r>
          </w:p>
          <w:p w:rsidR="00131A59" w:rsidRDefault="00131A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С. А. Есенин. «Троицыно утро, утренний канон…»</w:t>
            </w:r>
          </w:p>
          <w:p w:rsidR="00131A59" w:rsidRDefault="00131A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Н. И. </w:t>
            </w:r>
            <w:proofErr w:type="spellStart"/>
            <w:r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Рыленков</w:t>
            </w:r>
            <w:proofErr w:type="spellEnd"/>
            <w:r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. «</w:t>
            </w:r>
            <w:proofErr w:type="gramStart"/>
            <w:r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Возможно</w:t>
            </w:r>
            <w:proofErr w:type="gramEnd"/>
            <w:r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 xml:space="preserve"> ль высказать без слов…»  </w:t>
            </w:r>
          </w:p>
          <w:p w:rsidR="00131A59" w:rsidRDefault="00131A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36"/>
                <w:sz w:val="24"/>
                <w:szCs w:val="24"/>
                <w:lang w:eastAsia="ru-RU"/>
              </w:rPr>
              <w:t>И. А. Новиков. «Троицкая кукушка»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31A59" w:rsidTr="00131A59">
        <w:tc>
          <w:tcPr>
            <w:tcW w:w="3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Тепло родного дома</w:t>
            </w:r>
          </w:p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Родство душ:</w:t>
            </w:r>
          </w:p>
          <w:p w:rsidR="00131A59" w:rsidRDefault="00131A5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Ф. А. Абрамов. «Валенки» </w:t>
            </w:r>
          </w:p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Т. В. Михеева. «Не предавай меня!» (главы из повести)</w:t>
            </w:r>
          </w:p>
          <w:p w:rsidR="00131A59" w:rsidRDefault="00131A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А.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Жвалевский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Е. Б. Пастернак. </w:t>
            </w:r>
            <w:r>
              <w:rPr>
                <w:rFonts w:ascii="Times New Roman" w:hAnsi="Times New Roman"/>
                <w:sz w:val="24"/>
                <w:szCs w:val="24"/>
              </w:rPr>
              <w:t>«Радость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1A59" w:rsidTr="00131A59">
        <w:tc>
          <w:tcPr>
            <w:tcW w:w="77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31A59" w:rsidTr="00131A59">
        <w:tc>
          <w:tcPr>
            <w:tcW w:w="77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1A59" w:rsidTr="00131A59">
        <w:tc>
          <w:tcPr>
            <w:tcW w:w="77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РУССКИЙ ХАРАКТЕР – РУССКАЯ ДУША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31A59" w:rsidTr="00131A59">
        <w:tc>
          <w:tcPr>
            <w:tcW w:w="3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до ордена – была бы Родина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Дети на войне: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Э. 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Веркин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«Облачный полк» (главы)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1A59" w:rsidTr="00131A59">
        <w:tc>
          <w:tcPr>
            <w:tcW w:w="3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Загадки русской души 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Сеятель твой и хранитель:</w:t>
            </w:r>
          </w:p>
          <w:p w:rsidR="00131A59" w:rsidRDefault="00131A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И. С. Тургенев.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Сфинкс»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 М. Достоевский. «Мужик Марей»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1A59" w:rsidTr="00131A59">
        <w:tc>
          <w:tcPr>
            <w:tcW w:w="3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 ваших ровесниках 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Пора взросления: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Л. Васильев. «Завтра была война» (главы) 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Н. Щербакова.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«Вам и не снилось» (главы)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31A59" w:rsidTr="00131A59">
        <w:tc>
          <w:tcPr>
            <w:tcW w:w="3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Лишь слову жизнь дана 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Язык поэзии: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Аминадо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«Наука стихосложения» </w:t>
            </w:r>
          </w:p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И. Ф. Анненский. «</w:t>
            </w:r>
            <w:r>
              <w:rPr>
                <w:rFonts w:ascii="Times New Roman" w:hAnsi="Times New Roman"/>
                <w:sz w:val="24"/>
                <w:szCs w:val="24"/>
              </w:rPr>
              <w:t>Третий мучительный сонет»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31A59" w:rsidTr="00131A59">
        <w:tc>
          <w:tcPr>
            <w:tcW w:w="77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31A59" w:rsidTr="00131A59">
        <w:tc>
          <w:tcPr>
            <w:tcW w:w="776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Резерв на вариативную часть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A59" w:rsidRDefault="00131A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A66169" w:rsidRDefault="00A66169"/>
    <w:sectPr w:rsidR="00A66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D68D7"/>
    <w:multiLevelType w:val="hybridMultilevel"/>
    <w:tmpl w:val="B1F46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3F657D"/>
    <w:multiLevelType w:val="hybridMultilevel"/>
    <w:tmpl w:val="D9E24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E2509C"/>
    <w:multiLevelType w:val="hybridMultilevel"/>
    <w:tmpl w:val="90708F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A59"/>
    <w:rsid w:val="00057FA2"/>
    <w:rsid w:val="00131A59"/>
    <w:rsid w:val="001D312B"/>
    <w:rsid w:val="00324E10"/>
    <w:rsid w:val="00767142"/>
    <w:rsid w:val="008E5C82"/>
    <w:rsid w:val="00A6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59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31A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1A5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paragraph" w:styleId="a3">
    <w:name w:val="List Paragraph"/>
    <w:basedOn w:val="a"/>
    <w:uiPriority w:val="34"/>
    <w:qFormat/>
    <w:rsid w:val="00131A59"/>
    <w:pPr>
      <w:spacing w:after="0" w:line="240" w:lineRule="auto"/>
      <w:ind w:left="720"/>
      <w:contextualSpacing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1D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312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59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31A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1A5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paragraph" w:styleId="a3">
    <w:name w:val="List Paragraph"/>
    <w:basedOn w:val="a"/>
    <w:uiPriority w:val="34"/>
    <w:qFormat/>
    <w:rsid w:val="00131A59"/>
    <w:pPr>
      <w:spacing w:after="0" w:line="240" w:lineRule="auto"/>
      <w:ind w:left="720"/>
      <w:contextualSpacing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1D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312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7</cp:revision>
  <dcterms:created xsi:type="dcterms:W3CDTF">2021-09-17T12:17:00Z</dcterms:created>
  <dcterms:modified xsi:type="dcterms:W3CDTF">2021-10-08T19:50:00Z</dcterms:modified>
</cp:coreProperties>
</file>